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0F" w:rsidRDefault="0037346C">
      <w:r>
        <w:t>Hasil Analisis SPSS</w:t>
      </w:r>
    </w:p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DF4817" w:rsidRPr="00F24996" w:rsidTr="00DF4817"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4817" w:rsidRPr="00F24996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F24996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DF4817" w:rsidRPr="00F24996" w:rsidTr="00DF4817">
        <w:trPr>
          <w:cantSplit/>
          <w:jc w:val="center"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F4817" w:rsidRPr="00F24996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996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F4817" w:rsidRPr="00F24996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24996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DF4817" w:rsidRPr="00F24996" w:rsidTr="00DF4817">
        <w:trPr>
          <w:cantSplit/>
          <w:jc w:val="center"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F4817" w:rsidRPr="00F24996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996">
              <w:rPr>
                <w:rFonts w:ascii="Arial" w:hAnsi="Arial" w:cs="Arial"/>
                <w:color w:val="010205"/>
                <w:sz w:val="18"/>
                <w:szCs w:val="18"/>
              </w:rPr>
              <w:t>.808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F4817" w:rsidRPr="00F24996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24996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bookmarkStart w:id="0" w:name="_GoBack"/>
        <w:bookmarkEnd w:id="0"/>
      </w:tr>
    </w:tbl>
    <w:p w:rsidR="00DF4817" w:rsidRDefault="00DF4817"/>
    <w:tbl>
      <w:tblPr>
        <w:tblW w:w="269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2"/>
        <w:gridCol w:w="1180"/>
      </w:tblGrid>
      <w:tr w:rsidR="00DF4817" w:rsidRPr="00530E07" w:rsidTr="00DF4817">
        <w:trPr>
          <w:cantSplit/>
          <w:jc w:val="center"/>
        </w:trPr>
        <w:tc>
          <w:tcPr>
            <w:tcW w:w="2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F4817" w:rsidRPr="00530E07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30E07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DF4817" w:rsidRPr="00530E07" w:rsidTr="00DF4817">
        <w:trPr>
          <w:cantSplit/>
          <w:jc w:val="center"/>
        </w:trPr>
        <w:tc>
          <w:tcPr>
            <w:tcW w:w="151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F4817" w:rsidRPr="00530E07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30E07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F4817" w:rsidRPr="00530E07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30E07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DF4817" w:rsidRPr="00530E07" w:rsidTr="00DF4817">
        <w:trPr>
          <w:cantSplit/>
          <w:jc w:val="center"/>
        </w:trPr>
        <w:tc>
          <w:tcPr>
            <w:tcW w:w="151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F4817" w:rsidRPr="00530E07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30E07">
              <w:rPr>
                <w:rFonts w:ascii="Arial" w:hAnsi="Arial" w:cs="Arial"/>
                <w:color w:val="010205"/>
                <w:sz w:val="18"/>
                <w:szCs w:val="18"/>
              </w:rPr>
              <w:t>.841</w:t>
            </w:r>
          </w:p>
        </w:tc>
        <w:tc>
          <w:tcPr>
            <w:tcW w:w="1180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DF4817" w:rsidRPr="00530E07" w:rsidRDefault="00DF4817" w:rsidP="00DF4817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30E07">
              <w:rPr>
                <w:rFonts w:ascii="Arial" w:hAnsi="Arial" w:cs="Arial"/>
                <w:color w:val="010205"/>
                <w:sz w:val="18"/>
                <w:szCs w:val="18"/>
              </w:rPr>
              <w:t>42</w:t>
            </w:r>
          </w:p>
        </w:tc>
      </w:tr>
    </w:tbl>
    <w:p w:rsidR="00DF4817" w:rsidRDefault="00DF4817"/>
    <w:p w:rsidR="0037346C" w:rsidRPr="00C9429D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 xml:space="preserve">Tabel </w:t>
      </w:r>
      <w:r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>3</w:t>
      </w: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>.</w:t>
      </w: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id-ID" w:eastAsia="zh-CN"/>
        </w:rPr>
        <w:t xml:space="preserve"> </w:t>
      </w:r>
      <w:r w:rsidRPr="00C9429D"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  <w:t xml:space="preserve">Uji </w:t>
      </w:r>
      <w:r w:rsidRPr="00C9429D">
        <w:rPr>
          <w:rFonts w:ascii="Times New Roman" w:eastAsia="Times New Roman" w:hAnsi="Times New Roman" w:cs="Times New Roman"/>
          <w:sz w:val="18"/>
          <w:szCs w:val="18"/>
          <w:lang w:eastAsia="zh-CN"/>
        </w:rPr>
        <w:t>Normalitas</w:t>
      </w:r>
    </w:p>
    <w:tbl>
      <w:tblPr>
        <w:tblW w:w="598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34"/>
        <w:gridCol w:w="1437"/>
        <w:gridCol w:w="1024"/>
        <w:gridCol w:w="1086"/>
      </w:tblGrid>
      <w:tr w:rsidR="0037346C" w:rsidRPr="00C9429D" w:rsidTr="00B82077">
        <w:trPr>
          <w:cantSplit/>
          <w:jc w:val="center"/>
        </w:trPr>
        <w:tc>
          <w:tcPr>
            <w:tcW w:w="5981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46C" w:rsidRPr="000D3241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010205"/>
                <w:sz w:val="20"/>
                <w:szCs w:val="20"/>
                <w:lang w:val="id-ID" w:eastAsia="zh-CN"/>
              </w:rPr>
            </w:pPr>
            <w:r w:rsidRPr="000D3241">
              <w:rPr>
                <w:rFonts w:ascii="Arial" w:eastAsia="Times New Roman" w:hAnsi="Arial" w:cs="Arial"/>
                <w:b/>
                <w:bCs/>
                <w:color w:val="010205"/>
                <w:sz w:val="20"/>
                <w:szCs w:val="20"/>
                <w:lang w:val="id-ID" w:eastAsia="zh-CN"/>
              </w:rPr>
              <w:t>One-Sample Kolmogorov-Smirnov Test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3871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F06A64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zh-CN"/>
              </w:rPr>
              <w:t>PWB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F06A64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color w:val="264A60"/>
                <w:sz w:val="18"/>
                <w:szCs w:val="18"/>
                <w:lang w:eastAsia="zh-CN"/>
              </w:rPr>
              <w:t>PD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3871" w:type="dxa"/>
            <w:gridSpan w:val="2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N</w:t>
            </w:r>
          </w:p>
        </w:tc>
        <w:tc>
          <w:tcPr>
            <w:tcW w:w="1024" w:type="dxa"/>
            <w:shd w:val="clear" w:color="auto" w:fill="auto"/>
          </w:tcPr>
          <w:p w:rsidR="0037346C" w:rsidRPr="00F06A64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color w:val="010205"/>
                <w:sz w:val="18"/>
                <w:szCs w:val="18"/>
                <w:lang w:eastAsia="zh-CN"/>
              </w:rPr>
              <w:t>172</w:t>
            </w:r>
          </w:p>
        </w:tc>
        <w:tc>
          <w:tcPr>
            <w:tcW w:w="1086" w:type="dxa"/>
            <w:shd w:val="clear" w:color="auto" w:fill="auto"/>
          </w:tcPr>
          <w:p w:rsidR="0037346C" w:rsidRPr="00F06A64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color w:val="010205"/>
                <w:sz w:val="18"/>
                <w:szCs w:val="18"/>
                <w:lang w:eastAsia="zh-CN"/>
              </w:rPr>
              <w:t>172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2434" w:type="dxa"/>
            <w:vMerge w:val="restart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Normal Parameters</w:t>
            </w: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vertAlign w:val="superscript"/>
                <w:lang w:val="id-ID" w:eastAsia="zh-CN"/>
              </w:rPr>
              <w:t>a,b</w:t>
            </w:r>
          </w:p>
        </w:tc>
        <w:tc>
          <w:tcPr>
            <w:tcW w:w="1437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Mean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85.5444</w:t>
            </w:r>
          </w:p>
        </w:tc>
        <w:tc>
          <w:tcPr>
            <w:tcW w:w="108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209.9481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2434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1437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Std. Deviation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8.66840</w:t>
            </w:r>
          </w:p>
        </w:tc>
        <w:tc>
          <w:tcPr>
            <w:tcW w:w="108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18.34422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2434" w:type="dxa"/>
            <w:vMerge w:val="restart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Most Extreme Differences</w:t>
            </w:r>
          </w:p>
        </w:tc>
        <w:tc>
          <w:tcPr>
            <w:tcW w:w="1437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Absolute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.100</w:t>
            </w:r>
          </w:p>
        </w:tc>
        <w:tc>
          <w:tcPr>
            <w:tcW w:w="108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.098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2434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1437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Positive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.100</w:t>
            </w:r>
          </w:p>
        </w:tc>
        <w:tc>
          <w:tcPr>
            <w:tcW w:w="108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.098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2434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1437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Negative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-.055</w:t>
            </w:r>
          </w:p>
        </w:tc>
        <w:tc>
          <w:tcPr>
            <w:tcW w:w="108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-.046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3871" w:type="dxa"/>
            <w:gridSpan w:val="2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Test Statistic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.100</w:t>
            </w:r>
          </w:p>
        </w:tc>
        <w:tc>
          <w:tcPr>
            <w:tcW w:w="108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.098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38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Asymp. Sig. (2-tailed)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.000</w:t>
            </w: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vertAlign w:val="superscript"/>
                <w:lang w:val="id-ID" w:eastAsia="zh-CN"/>
              </w:rPr>
              <w:t>c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.000</w:t>
            </w: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vertAlign w:val="superscript"/>
                <w:lang w:val="id-ID" w:eastAsia="zh-CN"/>
              </w:rPr>
              <w:t>c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5981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:rsidR="0037346C" w:rsidRPr="006E0867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010205"/>
                <w:sz w:val="14"/>
                <w:szCs w:val="18"/>
                <w:lang w:val="id-ID" w:eastAsia="zh-CN"/>
              </w:rPr>
            </w:pPr>
            <w:r w:rsidRPr="006E0867">
              <w:rPr>
                <w:rFonts w:ascii="Arial" w:eastAsia="Times New Roman" w:hAnsi="Arial" w:cs="Arial"/>
                <w:color w:val="010205"/>
                <w:sz w:val="14"/>
                <w:szCs w:val="18"/>
                <w:lang w:val="id-ID" w:eastAsia="zh-CN"/>
              </w:rPr>
              <w:t>a. Test distribution is Normal.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5981" w:type="dxa"/>
            <w:gridSpan w:val="4"/>
            <w:shd w:val="clear" w:color="auto" w:fill="auto"/>
          </w:tcPr>
          <w:p w:rsidR="0037346C" w:rsidRPr="006E0867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010205"/>
                <w:sz w:val="14"/>
                <w:szCs w:val="18"/>
                <w:lang w:val="id-ID" w:eastAsia="zh-CN"/>
              </w:rPr>
            </w:pPr>
            <w:r w:rsidRPr="006E0867">
              <w:rPr>
                <w:rFonts w:ascii="Arial" w:eastAsia="Times New Roman" w:hAnsi="Arial" w:cs="Arial"/>
                <w:color w:val="010205"/>
                <w:sz w:val="14"/>
                <w:szCs w:val="18"/>
                <w:lang w:val="id-ID" w:eastAsia="zh-CN"/>
              </w:rPr>
              <w:t>b. Calculated from data.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5981" w:type="dxa"/>
            <w:gridSpan w:val="4"/>
            <w:shd w:val="clear" w:color="auto" w:fill="auto"/>
          </w:tcPr>
          <w:p w:rsidR="0037346C" w:rsidRPr="006E0867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eastAsia="Times New Roman" w:hAnsi="Arial" w:cs="Arial"/>
                <w:color w:val="010205"/>
                <w:sz w:val="14"/>
                <w:szCs w:val="18"/>
                <w:lang w:val="id-ID" w:eastAsia="zh-CN"/>
              </w:rPr>
            </w:pPr>
            <w:r w:rsidRPr="006E0867">
              <w:rPr>
                <w:rFonts w:ascii="Arial" w:eastAsia="Times New Roman" w:hAnsi="Arial" w:cs="Arial"/>
                <w:color w:val="010205"/>
                <w:sz w:val="14"/>
                <w:szCs w:val="18"/>
                <w:lang w:val="id-ID" w:eastAsia="zh-CN"/>
              </w:rPr>
              <w:t>c. Lilliefors Significance Correction.</w:t>
            </w:r>
          </w:p>
        </w:tc>
      </w:tr>
    </w:tbl>
    <w:p w:rsidR="0037346C" w:rsidRPr="00C9429D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0"/>
          <w:szCs w:val="20"/>
          <w:lang w:val="en-ID" w:eastAsia="zh-CN"/>
        </w:rPr>
      </w:pPr>
    </w:p>
    <w:p w:rsidR="0037346C" w:rsidRPr="00C9429D" w:rsidRDefault="0037346C" w:rsidP="0037346C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37346C" w:rsidRPr="00C9429D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 xml:space="preserve">Tabel </w:t>
      </w:r>
      <w:r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>4</w:t>
      </w: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>.</w:t>
      </w: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id-ID" w:eastAsia="zh-CN"/>
        </w:rPr>
        <w:t xml:space="preserve"> </w:t>
      </w:r>
      <w:r w:rsidRPr="00C9429D"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  <w:t xml:space="preserve">Uji </w:t>
      </w:r>
      <w:r w:rsidRPr="00C9429D">
        <w:rPr>
          <w:rFonts w:ascii="Times New Roman" w:eastAsia="Times New Roman" w:hAnsi="Times New Roman" w:cs="Times New Roman"/>
          <w:sz w:val="18"/>
          <w:szCs w:val="18"/>
          <w:lang w:eastAsia="zh-CN"/>
        </w:rPr>
        <w:t>Linieritas</w:t>
      </w:r>
    </w:p>
    <w:tbl>
      <w:tblPr>
        <w:tblW w:w="949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3"/>
        <w:gridCol w:w="1027"/>
        <w:gridCol w:w="1418"/>
        <w:gridCol w:w="1559"/>
        <w:gridCol w:w="992"/>
        <w:gridCol w:w="1418"/>
        <w:gridCol w:w="850"/>
        <w:gridCol w:w="851"/>
      </w:tblGrid>
      <w:tr w:rsidR="0037346C" w:rsidRPr="00C9429D" w:rsidTr="00B82077">
        <w:trPr>
          <w:cantSplit/>
          <w:jc w:val="center"/>
        </w:trPr>
        <w:tc>
          <w:tcPr>
            <w:tcW w:w="9498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46C" w:rsidRPr="000D3241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010205"/>
                <w:sz w:val="20"/>
                <w:szCs w:val="20"/>
                <w:lang w:val="id-ID" w:eastAsia="zh-CN"/>
              </w:rPr>
            </w:pPr>
            <w:r w:rsidRPr="000D3241">
              <w:rPr>
                <w:rFonts w:ascii="Arial" w:eastAsia="Times New Roman" w:hAnsi="Arial" w:cs="Arial"/>
                <w:b/>
                <w:bCs/>
                <w:color w:val="010205"/>
                <w:sz w:val="20"/>
                <w:szCs w:val="20"/>
                <w:lang w:val="id-ID" w:eastAsia="zh-CN"/>
              </w:rPr>
              <w:t>ANOVA Table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3828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Sum of Squares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df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Mean Square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F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Sig.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383" w:type="dxa"/>
            <w:vMerge w:val="restart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SLR * DSTS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Between Groups</w:t>
            </w:r>
          </w:p>
        </w:tc>
        <w:tc>
          <w:tcPr>
            <w:tcW w:w="1418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(Combined)</w:t>
            </w:r>
          </w:p>
        </w:tc>
        <w:tc>
          <w:tcPr>
            <w:tcW w:w="1559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39188.305</w:t>
            </w:r>
          </w:p>
        </w:tc>
        <w:tc>
          <w:tcPr>
            <w:tcW w:w="992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1088.564</w:t>
            </w:r>
          </w:p>
        </w:tc>
        <w:tc>
          <w:tcPr>
            <w:tcW w:w="850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4.941</w:t>
            </w:r>
          </w:p>
        </w:tc>
        <w:tc>
          <w:tcPr>
            <w:tcW w:w="851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.000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383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Linearity</w:t>
            </w:r>
          </w:p>
        </w:tc>
        <w:tc>
          <w:tcPr>
            <w:tcW w:w="1559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25256.904</w:t>
            </w:r>
          </w:p>
        </w:tc>
        <w:tc>
          <w:tcPr>
            <w:tcW w:w="992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25256.904</w:t>
            </w:r>
          </w:p>
        </w:tc>
        <w:tc>
          <w:tcPr>
            <w:tcW w:w="850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114.641</w:t>
            </w:r>
          </w:p>
        </w:tc>
        <w:tc>
          <w:tcPr>
            <w:tcW w:w="851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.000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383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1027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Deviation from Linearity</w:t>
            </w:r>
          </w:p>
        </w:tc>
        <w:tc>
          <w:tcPr>
            <w:tcW w:w="1559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13931.401</w:t>
            </w:r>
          </w:p>
        </w:tc>
        <w:tc>
          <w:tcPr>
            <w:tcW w:w="992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35</w:t>
            </w:r>
          </w:p>
        </w:tc>
        <w:tc>
          <w:tcPr>
            <w:tcW w:w="1418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398.040</w:t>
            </w:r>
          </w:p>
        </w:tc>
        <w:tc>
          <w:tcPr>
            <w:tcW w:w="850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1.807</w:t>
            </w:r>
          </w:p>
        </w:tc>
        <w:tc>
          <w:tcPr>
            <w:tcW w:w="851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.006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383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2445" w:type="dxa"/>
            <w:gridSpan w:val="2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Within Groups</w:t>
            </w:r>
          </w:p>
        </w:tc>
        <w:tc>
          <w:tcPr>
            <w:tcW w:w="1559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51332.969</w:t>
            </w:r>
          </w:p>
        </w:tc>
        <w:tc>
          <w:tcPr>
            <w:tcW w:w="992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233</w:t>
            </w:r>
          </w:p>
        </w:tc>
        <w:tc>
          <w:tcPr>
            <w:tcW w:w="1418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220.313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37346C" w:rsidRPr="00C9429D" w:rsidTr="00B82077">
        <w:trPr>
          <w:cantSplit/>
          <w:jc w:val="center"/>
        </w:trPr>
        <w:tc>
          <w:tcPr>
            <w:tcW w:w="138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244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264A60"/>
                <w:sz w:val="18"/>
                <w:szCs w:val="18"/>
                <w:lang w:val="id-ID" w:eastAsia="zh-CN"/>
              </w:rPr>
              <w:t>Total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90521.274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Arial" w:eastAsia="Times New Roman" w:hAnsi="Arial" w:cs="Arial"/>
                <w:color w:val="010205"/>
                <w:sz w:val="18"/>
                <w:szCs w:val="18"/>
                <w:lang w:val="id-ID" w:eastAsia="zh-CN"/>
              </w:rPr>
              <w:t>269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</w:tbl>
    <w:p w:rsidR="0037346C" w:rsidRPr="00C9429D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7346C" w:rsidRPr="00C9429D" w:rsidRDefault="0037346C" w:rsidP="0037346C">
      <w:pPr>
        <w:suppressAutoHyphens/>
        <w:spacing w:after="0" w:line="240" w:lineRule="auto"/>
        <w:ind w:firstLine="357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37346C" w:rsidRPr="00C9429D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 xml:space="preserve">Tabel </w:t>
      </w:r>
      <w:r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>5</w:t>
      </w: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>.</w:t>
      </w: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id-ID" w:eastAsia="zh-CN"/>
        </w:rPr>
        <w:t xml:space="preserve"> </w:t>
      </w:r>
      <w:r w:rsidRPr="00C9429D"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  <w:t>Uji Hipotesis</w:t>
      </w:r>
    </w:p>
    <w:tbl>
      <w:tblPr>
        <w:tblW w:w="662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38"/>
        <w:gridCol w:w="780"/>
        <w:gridCol w:w="2157"/>
        <w:gridCol w:w="1024"/>
        <w:gridCol w:w="1024"/>
      </w:tblGrid>
      <w:tr w:rsidR="0037346C" w:rsidRPr="00C9429D" w:rsidTr="00B82077">
        <w:trPr>
          <w:cantSplit/>
          <w:jc w:val="center"/>
        </w:trPr>
        <w:tc>
          <w:tcPr>
            <w:tcW w:w="6620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b/>
                <w:bCs/>
                <w:color w:val="010205"/>
                <w:sz w:val="18"/>
                <w:szCs w:val="18"/>
                <w:lang w:val="id-ID" w:eastAsia="zh-CN"/>
              </w:rPr>
              <w:t>Correlations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4572" w:type="dxa"/>
            <w:gridSpan w:val="3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id-ID" w:eastAsia="zh-CN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F06A64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eastAsia="zh-CN"/>
              </w:rPr>
              <w:t>PWB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F06A64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eastAsia="zh-CN"/>
              </w:rPr>
              <w:t>PD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636" w:type="dxa"/>
            <w:vMerge w:val="restart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Spearman's rho</w:t>
            </w:r>
          </w:p>
        </w:tc>
        <w:tc>
          <w:tcPr>
            <w:tcW w:w="780" w:type="dxa"/>
            <w:vMerge w:val="restart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DSTS</w:t>
            </w:r>
          </w:p>
        </w:tc>
        <w:tc>
          <w:tcPr>
            <w:tcW w:w="215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Correlation Coefficient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1.000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.488</w:t>
            </w: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vertAlign w:val="superscript"/>
                <w:lang w:val="id-ID" w:eastAsia="zh-CN"/>
              </w:rPr>
              <w:t>**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636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215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Sig. (2-tailed)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.000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636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215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N</w:t>
            </w:r>
          </w:p>
        </w:tc>
        <w:tc>
          <w:tcPr>
            <w:tcW w:w="1024" w:type="dxa"/>
            <w:shd w:val="clear" w:color="auto" w:fill="auto"/>
          </w:tcPr>
          <w:p w:rsidR="0037346C" w:rsidRPr="00F06A64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eastAsia="zh-CN"/>
              </w:rPr>
              <w:t>172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eastAsia="zh-CN"/>
              </w:rPr>
              <w:t>172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636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SLR</w:t>
            </w:r>
          </w:p>
        </w:tc>
        <w:tc>
          <w:tcPr>
            <w:tcW w:w="215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Correlation Coefficient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.488</w:t>
            </w: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vertAlign w:val="superscript"/>
                <w:lang w:val="id-ID" w:eastAsia="zh-CN"/>
              </w:rPr>
              <w:t>**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1.000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636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2156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Sig. (2-tailed)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.000</w:t>
            </w:r>
          </w:p>
        </w:tc>
        <w:tc>
          <w:tcPr>
            <w:tcW w:w="1024" w:type="dxa"/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163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7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N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eastAsia="zh-CN"/>
              </w:rPr>
              <w:t>172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eastAsia="zh-CN"/>
              </w:rPr>
              <w:t>172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6620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6E0867">
              <w:rPr>
                <w:rFonts w:ascii="Times New Roman" w:eastAsia="Times New Roman" w:hAnsi="Times New Roman" w:cs="Times New Roman"/>
                <w:color w:val="010205"/>
                <w:sz w:val="14"/>
                <w:szCs w:val="18"/>
                <w:lang w:val="id-ID" w:eastAsia="zh-CN"/>
              </w:rPr>
              <w:t>**. Correlation is significant at the 0.01 level (2-tailed).</w:t>
            </w:r>
          </w:p>
        </w:tc>
      </w:tr>
    </w:tbl>
    <w:p w:rsidR="0037346C" w:rsidRPr="00C9429D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</w:pPr>
    </w:p>
    <w:p w:rsidR="0037346C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37346C" w:rsidRPr="000D3241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</w:p>
    <w:p w:rsidR="0037346C" w:rsidRPr="00C9429D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</w:pP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 xml:space="preserve">Tabel </w:t>
      </w:r>
      <w:r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>6</w:t>
      </w: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 xml:space="preserve">. </w:t>
      </w:r>
      <w:r w:rsidRPr="00C9429D"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  <w:t>Sumbang</w:t>
      </w:r>
      <w:r w:rsidRPr="00C9429D">
        <w:rPr>
          <w:rFonts w:ascii="Times New Roman" w:eastAsia="Times New Roman" w:hAnsi="Times New Roman" w:cs="Times New Roman"/>
          <w:sz w:val="18"/>
          <w:szCs w:val="18"/>
          <w:lang w:val="en-GB" w:eastAsia="zh-CN"/>
        </w:rPr>
        <w:t>an</w:t>
      </w:r>
      <w:r w:rsidRPr="00C9429D"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  <w:t xml:space="preserve"> Efektif</w:t>
      </w:r>
    </w:p>
    <w:tbl>
      <w:tblPr>
        <w:tblW w:w="584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5"/>
        <w:gridCol w:w="1024"/>
        <w:gridCol w:w="1086"/>
        <w:gridCol w:w="1469"/>
        <w:gridCol w:w="1469"/>
      </w:tblGrid>
      <w:tr w:rsidR="0037346C" w:rsidRPr="00C9429D" w:rsidTr="00B82077">
        <w:trPr>
          <w:cantSplit/>
          <w:jc w:val="center"/>
        </w:trPr>
        <w:tc>
          <w:tcPr>
            <w:tcW w:w="584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b/>
                <w:bCs/>
                <w:color w:val="010205"/>
                <w:sz w:val="18"/>
                <w:szCs w:val="18"/>
                <w:lang w:val="id-ID" w:eastAsia="zh-CN"/>
              </w:rPr>
              <w:lastRenderedPageBreak/>
              <w:t>Model Summary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79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Model</w:t>
            </w: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R</w:t>
            </w:r>
          </w:p>
        </w:tc>
        <w:tc>
          <w:tcPr>
            <w:tcW w:w="10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R Square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Adjusted R Square</w:t>
            </w:r>
          </w:p>
        </w:tc>
        <w:tc>
          <w:tcPr>
            <w:tcW w:w="14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Std. Error of the Estimate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795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64A60"/>
                <w:sz w:val="18"/>
                <w:szCs w:val="18"/>
                <w:lang w:val="id-ID" w:eastAsia="zh-CN"/>
              </w:rPr>
              <w:t>1</w:t>
            </w: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.528</w:t>
            </w: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vertAlign w:val="superscript"/>
                <w:lang w:val="id-ID" w:eastAsia="zh-CN"/>
              </w:rPr>
              <w:t>a</w:t>
            </w:r>
          </w:p>
        </w:tc>
        <w:tc>
          <w:tcPr>
            <w:tcW w:w="1086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.279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.276</w:t>
            </w:r>
          </w:p>
        </w:tc>
        <w:tc>
          <w:tcPr>
            <w:tcW w:w="1468" w:type="dxa"/>
            <w:tcBorders>
              <w:bottom w:val="single" w:sz="4" w:space="0" w:color="auto"/>
            </w:tcBorders>
            <w:shd w:val="clear" w:color="auto" w:fill="auto"/>
          </w:tcPr>
          <w:p w:rsidR="0037346C" w:rsidRPr="00C9429D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jc w:val="right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val="id-ID" w:eastAsia="zh-CN"/>
              </w:rPr>
              <w:t>15.60525</w:t>
            </w:r>
          </w:p>
        </w:tc>
      </w:tr>
      <w:tr w:rsidR="0037346C" w:rsidRPr="00C9429D" w:rsidTr="00B82077">
        <w:trPr>
          <w:cantSplit/>
          <w:jc w:val="center"/>
        </w:trPr>
        <w:tc>
          <w:tcPr>
            <w:tcW w:w="5841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7346C" w:rsidRPr="00F06A64" w:rsidRDefault="0037346C" w:rsidP="00B820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Times New Roman" w:eastAsia="Times New Roman" w:hAnsi="Times New Roman" w:cs="Times New Roman"/>
                <w:color w:val="010205"/>
                <w:sz w:val="18"/>
                <w:szCs w:val="18"/>
                <w:lang w:eastAsia="zh-CN"/>
              </w:rPr>
            </w:pPr>
            <w:r w:rsidRPr="006E0867">
              <w:rPr>
                <w:rFonts w:ascii="Times New Roman" w:eastAsia="Times New Roman" w:hAnsi="Times New Roman" w:cs="Times New Roman"/>
                <w:color w:val="010205"/>
                <w:sz w:val="14"/>
                <w:szCs w:val="18"/>
                <w:lang w:val="id-ID" w:eastAsia="zh-CN"/>
              </w:rPr>
              <w:t xml:space="preserve">a. Predictors: (Constant), </w:t>
            </w:r>
            <w:r>
              <w:rPr>
                <w:rFonts w:ascii="Times New Roman" w:eastAsia="Times New Roman" w:hAnsi="Times New Roman" w:cs="Times New Roman"/>
                <w:color w:val="010205"/>
                <w:sz w:val="14"/>
                <w:szCs w:val="18"/>
                <w:lang w:eastAsia="zh-CN"/>
              </w:rPr>
              <w:t>PWB</w:t>
            </w:r>
          </w:p>
        </w:tc>
      </w:tr>
    </w:tbl>
    <w:p w:rsidR="0037346C" w:rsidRPr="00C9429D" w:rsidRDefault="0037346C" w:rsidP="0037346C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0"/>
          <w:szCs w:val="20"/>
          <w:lang w:val="id-ID" w:eastAsia="zh-CN"/>
        </w:rPr>
      </w:pPr>
    </w:p>
    <w:p w:rsidR="0037346C" w:rsidRPr="00C9429D" w:rsidRDefault="0037346C" w:rsidP="0037346C">
      <w:pPr>
        <w:suppressAutoHyphens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</w:pPr>
    </w:p>
    <w:p w:rsidR="0037346C" w:rsidRPr="00C9429D" w:rsidRDefault="0037346C" w:rsidP="0037346C">
      <w:pPr>
        <w:suppressAutoHyphens/>
        <w:spacing w:after="0" w:line="240" w:lineRule="auto"/>
        <w:ind w:firstLine="357"/>
        <w:jc w:val="center"/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</w:pP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 xml:space="preserve">Tabel </w:t>
      </w:r>
      <w:r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>7</w:t>
      </w:r>
      <w:r w:rsidRPr="00C9429D">
        <w:rPr>
          <w:rFonts w:ascii="Times New Roman" w:eastAsia="Times New Roman" w:hAnsi="Times New Roman" w:cs="Times New Roman"/>
          <w:b/>
          <w:sz w:val="18"/>
          <w:szCs w:val="18"/>
          <w:lang w:val="en-GB" w:eastAsia="zh-CN"/>
        </w:rPr>
        <w:t xml:space="preserve">. </w:t>
      </w:r>
      <w:r w:rsidRPr="00C9429D">
        <w:rPr>
          <w:rFonts w:ascii="Times New Roman" w:eastAsia="Times New Roman" w:hAnsi="Times New Roman" w:cs="Times New Roman"/>
          <w:sz w:val="18"/>
          <w:szCs w:val="18"/>
          <w:lang w:val="id-ID" w:eastAsia="zh-CN"/>
        </w:rPr>
        <w:t>Kategori Skor Subjek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69"/>
        <w:gridCol w:w="1418"/>
        <w:gridCol w:w="1016"/>
        <w:gridCol w:w="1292"/>
        <w:gridCol w:w="1276"/>
      </w:tblGrid>
      <w:tr w:rsidR="0037346C" w:rsidRPr="00C9429D" w:rsidTr="00B82077">
        <w:trPr>
          <w:jc w:val="center"/>
        </w:trPr>
        <w:tc>
          <w:tcPr>
            <w:tcW w:w="17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bCs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bCs/>
                <w:color w:val="292929"/>
                <w:sz w:val="18"/>
                <w:szCs w:val="18"/>
                <w:lang w:val="id-ID" w:eastAsia="zh-CN"/>
              </w:rPr>
              <w:t>Kategori</w:t>
            </w:r>
          </w:p>
        </w:tc>
        <w:tc>
          <w:tcPr>
            <w:tcW w:w="5002" w:type="dxa"/>
            <w:gridSpan w:val="4"/>
            <w:tcBorders>
              <w:top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bCs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bCs/>
                <w:color w:val="292929"/>
                <w:sz w:val="18"/>
                <w:szCs w:val="18"/>
                <w:lang w:val="id-ID" w:eastAsia="zh-CN"/>
              </w:rPr>
              <w:t>Skor Subjek</w:t>
            </w:r>
          </w:p>
        </w:tc>
      </w:tr>
      <w:tr w:rsidR="0037346C" w:rsidRPr="00C9429D" w:rsidTr="00B82077">
        <w:trPr>
          <w:jc w:val="center"/>
        </w:trPr>
        <w:tc>
          <w:tcPr>
            <w:tcW w:w="1769" w:type="dxa"/>
            <w:vMerge/>
            <w:vAlign w:val="center"/>
            <w:hideMark/>
          </w:tcPr>
          <w:p w:rsidR="0037346C" w:rsidRPr="00C9429D" w:rsidRDefault="0037346C" w:rsidP="00B82077">
            <w:pPr>
              <w:suppressAutoHyphens/>
              <w:spacing w:after="0" w:line="240" w:lineRule="auto"/>
              <w:rPr>
                <w:rFonts w:ascii="Times New Roman" w:eastAsia="Times New Roman" w:hAnsi="Times New Roman" w:cs="Arial"/>
                <w:bCs/>
                <w:color w:val="292929"/>
                <w:sz w:val="18"/>
                <w:szCs w:val="18"/>
                <w:lang w:val="en-GB" w:eastAsia="zh-CN"/>
              </w:rPr>
            </w:pPr>
          </w:p>
        </w:tc>
        <w:tc>
          <w:tcPr>
            <w:tcW w:w="2434" w:type="dxa"/>
            <w:gridSpan w:val="2"/>
            <w:hideMark/>
          </w:tcPr>
          <w:p w:rsidR="0037346C" w:rsidRPr="00F06A64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zh-CN"/>
              </w:rPr>
              <w:t>Psychological Well Being</w:t>
            </w:r>
          </w:p>
        </w:tc>
        <w:tc>
          <w:tcPr>
            <w:tcW w:w="2568" w:type="dxa"/>
            <w:gridSpan w:val="2"/>
            <w:hideMark/>
          </w:tcPr>
          <w:p w:rsidR="0037346C" w:rsidRPr="00F06A64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</w:pPr>
            <w:r w:rsidRPr="00F06A64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zh-CN"/>
              </w:rPr>
              <w:t>Penyesuaian Diri</w:t>
            </w:r>
          </w:p>
        </w:tc>
      </w:tr>
      <w:tr w:rsidR="0037346C" w:rsidRPr="00C9429D" w:rsidTr="00B82077">
        <w:trPr>
          <w:jc w:val="center"/>
        </w:trPr>
        <w:tc>
          <w:tcPr>
            <w:tcW w:w="176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7346C" w:rsidRPr="00C9429D" w:rsidRDefault="0037346C" w:rsidP="00B82077">
            <w:pPr>
              <w:suppressAutoHyphens/>
              <w:spacing w:after="0" w:line="240" w:lineRule="auto"/>
              <w:rPr>
                <w:rFonts w:ascii="Times New Roman" w:eastAsia="Times New Roman" w:hAnsi="Times New Roman" w:cs="Arial"/>
                <w:bCs/>
                <w:color w:val="292929"/>
                <w:sz w:val="18"/>
                <w:szCs w:val="18"/>
                <w:lang w:val="en-GB" w:eastAsia="zh-CN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7346C" w:rsidRPr="00F06A64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bCs/>
                <w:color w:val="292929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bCs/>
                <w:color w:val="292929"/>
                <w:sz w:val="18"/>
                <w:szCs w:val="18"/>
                <w:lang w:val="id-ID" w:eastAsia="zh-CN"/>
              </w:rPr>
              <w:t xml:space="preserve">∑ </w:t>
            </w:r>
            <w:r>
              <w:rPr>
                <w:rFonts w:ascii="Times New Roman" w:eastAsia="Times New Roman" w:hAnsi="Times New Roman" w:cs="Times New Roman"/>
                <w:bCs/>
                <w:color w:val="292929"/>
                <w:sz w:val="18"/>
                <w:szCs w:val="18"/>
                <w:lang w:eastAsia="zh-CN"/>
              </w:rPr>
              <w:t>Santri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bCs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bCs/>
                <w:color w:val="292929"/>
                <w:sz w:val="18"/>
                <w:szCs w:val="18"/>
                <w:lang w:val="id-ID" w:eastAsia="zh-CN"/>
              </w:rPr>
              <w:t>%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hideMark/>
          </w:tcPr>
          <w:p w:rsidR="0037346C" w:rsidRPr="00F06A64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bCs/>
                <w:color w:val="292929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bCs/>
                <w:color w:val="292929"/>
                <w:sz w:val="18"/>
                <w:szCs w:val="18"/>
                <w:lang w:val="id-ID" w:eastAsia="zh-CN"/>
              </w:rPr>
              <w:t xml:space="preserve">∑ </w:t>
            </w:r>
            <w:r>
              <w:rPr>
                <w:rFonts w:ascii="Times New Roman" w:eastAsia="Times New Roman" w:hAnsi="Times New Roman" w:cs="Times New Roman"/>
                <w:bCs/>
                <w:color w:val="292929"/>
                <w:sz w:val="18"/>
                <w:szCs w:val="18"/>
                <w:lang w:eastAsia="zh-CN"/>
              </w:rPr>
              <w:t>Santri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bCs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bCs/>
                <w:color w:val="292929"/>
                <w:sz w:val="18"/>
                <w:szCs w:val="18"/>
                <w:lang w:val="id-ID" w:eastAsia="zh-CN"/>
              </w:rPr>
              <w:t>%</w:t>
            </w:r>
          </w:p>
        </w:tc>
      </w:tr>
      <w:tr w:rsidR="0037346C" w:rsidRPr="00C9429D" w:rsidTr="00B82077">
        <w:trPr>
          <w:jc w:val="center"/>
        </w:trPr>
        <w:tc>
          <w:tcPr>
            <w:tcW w:w="1769" w:type="dxa"/>
            <w:tcBorders>
              <w:top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92929"/>
                <w:sz w:val="18"/>
                <w:szCs w:val="18"/>
                <w:lang w:val="id-ID" w:eastAsia="zh-CN"/>
              </w:rPr>
              <w:t>Sangat rendah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016" w:type="dxa"/>
            <w:tcBorders>
              <w:top w:val="single" w:sz="4" w:space="0" w:color="auto"/>
            </w:tcBorders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4</w:t>
            </w: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</w:t>
            </w: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</w:tr>
      <w:tr w:rsidR="0037346C" w:rsidRPr="00C9429D" w:rsidTr="00B82077">
        <w:trPr>
          <w:jc w:val="center"/>
        </w:trPr>
        <w:tc>
          <w:tcPr>
            <w:tcW w:w="1769" w:type="dxa"/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92929"/>
                <w:sz w:val="18"/>
                <w:szCs w:val="18"/>
                <w:lang w:val="id-ID" w:eastAsia="zh-CN"/>
              </w:rPr>
              <w:t>Rendah</w:t>
            </w:r>
          </w:p>
        </w:tc>
        <w:tc>
          <w:tcPr>
            <w:tcW w:w="1418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62</w:t>
            </w:r>
          </w:p>
        </w:tc>
        <w:tc>
          <w:tcPr>
            <w:tcW w:w="1016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292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52</w:t>
            </w:r>
          </w:p>
        </w:tc>
        <w:tc>
          <w:tcPr>
            <w:tcW w:w="1276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31%</w:t>
            </w:r>
          </w:p>
        </w:tc>
      </w:tr>
      <w:tr w:rsidR="0037346C" w:rsidRPr="00C9429D" w:rsidTr="00B82077">
        <w:trPr>
          <w:jc w:val="center"/>
        </w:trPr>
        <w:tc>
          <w:tcPr>
            <w:tcW w:w="1769" w:type="dxa"/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92929"/>
                <w:sz w:val="18"/>
                <w:szCs w:val="18"/>
                <w:lang w:val="id-ID" w:eastAsia="zh-CN"/>
              </w:rPr>
              <w:t>Sedang</w:t>
            </w:r>
          </w:p>
        </w:tc>
        <w:tc>
          <w:tcPr>
            <w:tcW w:w="1418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64</w:t>
            </w:r>
          </w:p>
        </w:tc>
        <w:tc>
          <w:tcPr>
            <w:tcW w:w="1016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37%</w:t>
            </w:r>
          </w:p>
        </w:tc>
        <w:tc>
          <w:tcPr>
            <w:tcW w:w="1292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62</w:t>
            </w:r>
          </w:p>
        </w:tc>
        <w:tc>
          <w:tcPr>
            <w:tcW w:w="1276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6</w:t>
            </w: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</w:tr>
      <w:tr w:rsidR="0037346C" w:rsidRPr="00C9429D" w:rsidTr="00B82077">
        <w:trPr>
          <w:jc w:val="center"/>
        </w:trPr>
        <w:tc>
          <w:tcPr>
            <w:tcW w:w="1769" w:type="dxa"/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92929"/>
                <w:sz w:val="18"/>
                <w:szCs w:val="18"/>
                <w:lang w:val="id-ID" w:eastAsia="zh-CN"/>
              </w:rPr>
              <w:t>Tinggi</w:t>
            </w:r>
          </w:p>
        </w:tc>
        <w:tc>
          <w:tcPr>
            <w:tcW w:w="1418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30</w:t>
            </w:r>
          </w:p>
        </w:tc>
        <w:tc>
          <w:tcPr>
            <w:tcW w:w="1016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8</w:t>
            </w: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1292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31</w:t>
            </w:r>
          </w:p>
        </w:tc>
        <w:tc>
          <w:tcPr>
            <w:tcW w:w="1276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18%</w:t>
            </w:r>
          </w:p>
        </w:tc>
      </w:tr>
      <w:tr w:rsidR="0037346C" w:rsidRPr="00C9429D" w:rsidTr="00B82077">
        <w:trPr>
          <w:jc w:val="center"/>
        </w:trPr>
        <w:tc>
          <w:tcPr>
            <w:tcW w:w="1769" w:type="dxa"/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92929"/>
                <w:sz w:val="18"/>
                <w:szCs w:val="18"/>
                <w:lang w:val="id-ID" w:eastAsia="zh-CN"/>
              </w:rPr>
              <w:t>Sangat tinggi</w:t>
            </w:r>
          </w:p>
        </w:tc>
        <w:tc>
          <w:tcPr>
            <w:tcW w:w="1418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1016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5%</w:t>
            </w:r>
          </w:p>
        </w:tc>
        <w:tc>
          <w:tcPr>
            <w:tcW w:w="1292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18</w:t>
            </w:r>
          </w:p>
        </w:tc>
        <w:tc>
          <w:tcPr>
            <w:tcW w:w="1276" w:type="dxa"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10%</w:t>
            </w:r>
          </w:p>
        </w:tc>
      </w:tr>
      <w:tr w:rsidR="0037346C" w:rsidRPr="00C9429D" w:rsidTr="00B82077">
        <w:trPr>
          <w:jc w:val="center"/>
        </w:trPr>
        <w:tc>
          <w:tcPr>
            <w:tcW w:w="1769" w:type="dxa"/>
            <w:tcBorders>
              <w:bottom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Arial"/>
                <w:color w:val="292929"/>
                <w:sz w:val="18"/>
                <w:szCs w:val="18"/>
                <w:lang w:val="en-GB" w:eastAsia="zh-CN"/>
              </w:rPr>
            </w:pPr>
            <w:r w:rsidRPr="00C9429D">
              <w:rPr>
                <w:rFonts w:ascii="Times New Roman" w:eastAsia="Times New Roman" w:hAnsi="Times New Roman" w:cs="Times New Roman"/>
                <w:color w:val="292929"/>
                <w:sz w:val="18"/>
                <w:szCs w:val="18"/>
                <w:lang w:val="id-ID" w:eastAsia="zh-CN"/>
              </w:rPr>
              <w:t>Jumlah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172</w:t>
            </w:r>
          </w:p>
        </w:tc>
        <w:tc>
          <w:tcPr>
            <w:tcW w:w="1016" w:type="dxa"/>
            <w:tcBorders>
              <w:bottom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val="id-ID" w:eastAsia="zh-CN"/>
              </w:rPr>
              <w:t>100 %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172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:rsidR="0037346C" w:rsidRPr="00C9429D" w:rsidRDefault="0037346C" w:rsidP="00B820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id-ID" w:eastAsia="zh-CN"/>
              </w:rPr>
            </w:pPr>
            <w:r w:rsidRPr="00C9429D">
              <w:rPr>
                <w:rFonts w:ascii="Times New Roman" w:eastAsia="Times New Roman" w:hAnsi="Times New Roman" w:cs="Times New Roman"/>
                <w:sz w:val="18"/>
                <w:szCs w:val="18"/>
                <w:lang w:val="id-ID" w:eastAsia="zh-CN"/>
              </w:rPr>
              <w:t>100 %</w:t>
            </w:r>
          </w:p>
        </w:tc>
      </w:tr>
    </w:tbl>
    <w:p w:rsidR="0037346C" w:rsidRDefault="0037346C"/>
    <w:sectPr w:rsidR="003734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6C"/>
    <w:rsid w:val="000A660B"/>
    <w:rsid w:val="0037346C"/>
    <w:rsid w:val="004217A5"/>
    <w:rsid w:val="00DF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2023-07-13T00:43:00Z</dcterms:created>
  <dcterms:modified xsi:type="dcterms:W3CDTF">2023-07-13T01:35:00Z</dcterms:modified>
</cp:coreProperties>
</file>